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31/L/173/26/SZW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Modernisierung des bestehenden Bahn-TV-Systems an der Bob- und Rodelbahn Winterberg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